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A4" w:rsidRDefault="00AE0EA4" w:rsidP="00AE0EA4">
      <w:pPr>
        <w:pStyle w:val="1"/>
      </w:pPr>
      <w:r>
        <w:t>Ответственность за работу без лицензии</w:t>
      </w:r>
    </w:p>
    <w:p w:rsidR="00AE0EA4" w:rsidRDefault="00AE0EA4" w:rsidP="00AE0EA4">
      <w:pPr>
        <w:pStyle w:val="2"/>
      </w:pPr>
      <w:r>
        <w:t>Гражданско-правовая ответственность за осуществление деятельности без лицензии</w:t>
      </w:r>
    </w:p>
    <w:p w:rsidR="00AE0EA4" w:rsidRDefault="00AE0EA4" w:rsidP="00AE0EA4">
      <w:r>
        <w:t>Согласно ч. 2 п. 2 ст. 61 ГК РФ юридическое лицо по решению суда может быть ликвидировано в случае осуществления деятельности без специального разрешения (лицензии).</w:t>
      </w:r>
    </w:p>
    <w:p w:rsidR="00AE0EA4" w:rsidRDefault="00AE0EA4" w:rsidP="00AE0EA4">
      <w:r>
        <w:t>В случае, если другая сторона в сделке знала или заведомо должна была знать о ее незаконности, сделка, совершенная юридическим лицом без соответствующей лицензии, может быть признана судом недействительной (ст. 173 ГК РФ) .</w:t>
      </w:r>
    </w:p>
    <w:p w:rsidR="00AE0EA4" w:rsidRDefault="00AE0EA4" w:rsidP="00AE0EA4">
      <w:r>
        <w:t>Ст. 166-181 ГК РФ предусматривают правовые последствия признания сделки недействительной.</w:t>
      </w:r>
    </w:p>
    <w:p w:rsidR="00AE0EA4" w:rsidRDefault="00AE0EA4" w:rsidP="00AE0EA4">
      <w:r>
        <w:t>Согласно ст. 31 Налогового Кодекса РФ налоговые органы вправе предъявлять в суды общей юрисдикции, арбитражные суды иски о признании сделок недействительными и о взыскании в доход государства приобретенного по таким сделкам имущества, а также о ликвидации предприятия.</w:t>
      </w:r>
    </w:p>
    <w:p w:rsidR="00AE0EA4" w:rsidRDefault="00AE0EA4" w:rsidP="00AE0EA4">
      <w:r>
        <w:t xml:space="preserve">В случае выявления фактов осуществления предприятиями или физическими лицами предпринимательской </w:t>
      </w:r>
      <w:proofErr w:type="spellStart"/>
      <w:r>
        <w:t>деятeльности</w:t>
      </w:r>
      <w:proofErr w:type="spellEnd"/>
      <w:r>
        <w:t xml:space="preserve"> без </w:t>
      </w:r>
      <w:proofErr w:type="spellStart"/>
      <w:r>
        <w:t>соотвeтствующей</w:t>
      </w:r>
      <w:proofErr w:type="spellEnd"/>
      <w:r>
        <w:t xml:space="preserve"> лицензии налоговые </w:t>
      </w:r>
      <w:proofErr w:type="spellStart"/>
      <w:r>
        <w:t>oрганы</w:t>
      </w:r>
      <w:proofErr w:type="spellEnd"/>
      <w:r>
        <w:t xml:space="preserve"> должны </w:t>
      </w:r>
      <w:proofErr w:type="spellStart"/>
      <w:r>
        <w:t>обрaтиться</w:t>
      </w:r>
      <w:proofErr w:type="spellEnd"/>
      <w:r>
        <w:t xml:space="preserve"> в суд или </w:t>
      </w:r>
      <w:proofErr w:type="spellStart"/>
      <w:r>
        <w:t>aрбитрaжный</w:t>
      </w:r>
      <w:proofErr w:type="spellEnd"/>
      <w:r>
        <w:t xml:space="preserve"> суд с </w:t>
      </w:r>
      <w:proofErr w:type="spellStart"/>
      <w:r>
        <w:t>искaми</w:t>
      </w:r>
      <w:proofErr w:type="spellEnd"/>
      <w:r>
        <w:t>:</w:t>
      </w:r>
    </w:p>
    <w:p w:rsidR="00AE0EA4" w:rsidRDefault="00AE0EA4" w:rsidP="00AE0EA4">
      <w:pPr>
        <w:pStyle w:val="a3"/>
        <w:numPr>
          <w:ilvl w:val="0"/>
          <w:numId w:val="1"/>
        </w:numPr>
      </w:pPr>
      <w:r>
        <w:t>о признании недействительными любых сделок, направленных на получение прибыли от такой деятельности;</w:t>
      </w:r>
    </w:p>
    <w:p w:rsidR="00AE0EA4" w:rsidRDefault="00AE0EA4" w:rsidP="00AE0EA4">
      <w:pPr>
        <w:pStyle w:val="a3"/>
        <w:numPr>
          <w:ilvl w:val="0"/>
          <w:numId w:val="1"/>
        </w:numPr>
      </w:pPr>
      <w:r>
        <w:t>о взыскании в доход государства всего приобретенного по таким сделкам;</w:t>
      </w:r>
    </w:p>
    <w:p w:rsidR="00AE0EA4" w:rsidRDefault="00AE0EA4" w:rsidP="00AE0EA4">
      <w:pPr>
        <w:pStyle w:val="a3"/>
        <w:numPr>
          <w:ilvl w:val="0"/>
          <w:numId w:val="1"/>
        </w:numPr>
      </w:pPr>
      <w:r>
        <w:t>о ликвидации предприятия или возбуждать ходатайства о запрещении заниматься предпринимательской деятельностью.</w:t>
      </w:r>
    </w:p>
    <w:p w:rsidR="00AE0EA4" w:rsidRDefault="00AE0EA4" w:rsidP="00AE0EA4">
      <w:pPr>
        <w:pStyle w:val="2"/>
      </w:pPr>
      <w:r>
        <w:t>Административная ответственность за осуществление деятельности без лицензии</w:t>
      </w:r>
    </w:p>
    <w:p w:rsidR="00AE0EA4" w:rsidRDefault="00AE0EA4" w:rsidP="00AE0EA4">
      <w:r>
        <w:t>Осуществление предпринимательской деятельности без государственной регистрации или без специального разрешения (лицензии)</w:t>
      </w:r>
    </w:p>
    <w:p w:rsidR="00AE0EA4" w:rsidRDefault="00AE0EA4" w:rsidP="00AE0EA4">
      <w:r>
        <w:t xml:space="preserve">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(ч. 1 ст. 14.1 </w:t>
      </w:r>
      <w:proofErr w:type="spellStart"/>
      <w:r>
        <w:t>КоАП</w:t>
      </w:r>
      <w:proofErr w:type="spellEnd"/>
      <w:r>
        <w:t xml:space="preserve"> РФ):</w:t>
      </w:r>
    </w:p>
    <w:p w:rsidR="00AE0EA4" w:rsidRDefault="00AE0EA4" w:rsidP="00AE0EA4">
      <w:pPr>
        <w:pStyle w:val="a3"/>
        <w:numPr>
          <w:ilvl w:val="0"/>
          <w:numId w:val="7"/>
        </w:numPr>
      </w:pPr>
      <w:r>
        <w:t>влечет наложение административного штрафа в размере от 5 до 20 минимальных размеров оплаты труда.</w:t>
      </w:r>
    </w:p>
    <w:p w:rsidR="00AE0EA4" w:rsidRDefault="00AE0EA4" w:rsidP="00AE0EA4">
      <w:r>
        <w:t xml:space="preserve"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(ч. 2 ст. 14.1 </w:t>
      </w:r>
      <w:proofErr w:type="spellStart"/>
      <w:r>
        <w:t>КоАП</w:t>
      </w:r>
      <w:proofErr w:type="spellEnd"/>
      <w:r>
        <w:t xml:space="preserve"> РФ):</w:t>
      </w:r>
    </w:p>
    <w:p w:rsidR="00AE0EA4" w:rsidRDefault="00AE0EA4" w:rsidP="00AE0EA4">
      <w:pPr>
        <w:pStyle w:val="a3"/>
        <w:numPr>
          <w:ilvl w:val="0"/>
          <w:numId w:val="6"/>
        </w:numPr>
      </w:pPr>
      <w:r>
        <w:t>на граждан в размере от 20 до 25 минимальных размеров оплаты труда с конфискацией изготовленной продукции, орудий производства и сырья или без таковой;</w:t>
      </w:r>
    </w:p>
    <w:p w:rsidR="00AE0EA4" w:rsidRDefault="00AE0EA4" w:rsidP="00AE0EA4">
      <w:pPr>
        <w:pStyle w:val="a3"/>
        <w:numPr>
          <w:ilvl w:val="0"/>
          <w:numId w:val="6"/>
        </w:numPr>
      </w:pPr>
      <w:r>
        <w:t>на должностных лиц - от 40 до 50 минимальных размеров оплаты труда с конфискацией изготовленной продукции, орудий производства и сырья или без таковой;</w:t>
      </w:r>
    </w:p>
    <w:p w:rsidR="00AE0EA4" w:rsidRDefault="00AE0EA4" w:rsidP="00AE0EA4">
      <w:pPr>
        <w:pStyle w:val="a3"/>
        <w:numPr>
          <w:ilvl w:val="0"/>
          <w:numId w:val="6"/>
        </w:numPr>
      </w:pPr>
      <w:r>
        <w:lastRenderedPageBreak/>
        <w:t>на юридических лиц - от 400 до 500 минимальных размеров оплаты труда с конфискацией изготовленной продукции, орудий производства и сырья или без таковой.</w:t>
      </w:r>
    </w:p>
    <w:p w:rsidR="00AE0EA4" w:rsidRDefault="00AE0EA4" w:rsidP="00AE0EA4">
      <w:r>
        <w:t xml:space="preserve">Осуществление предпринимательской деятельности с нарушением условий, предусмотренных специальным разрешением (лицензией), влечет наложение административного штрафа (ч. 3 ст. 14.1 </w:t>
      </w:r>
      <w:proofErr w:type="spellStart"/>
      <w:r>
        <w:t>КоАП</w:t>
      </w:r>
      <w:proofErr w:type="spellEnd"/>
      <w:r>
        <w:t xml:space="preserve"> РФ):</w:t>
      </w:r>
    </w:p>
    <w:p w:rsidR="00AE0EA4" w:rsidRDefault="00AE0EA4" w:rsidP="00AE0EA4">
      <w:pPr>
        <w:pStyle w:val="a3"/>
        <w:numPr>
          <w:ilvl w:val="0"/>
          <w:numId w:val="5"/>
        </w:numPr>
      </w:pPr>
      <w:r>
        <w:t>на граждан в размере от 15 до 20 минимальных размеров оплаты труда;</w:t>
      </w:r>
    </w:p>
    <w:p w:rsidR="00AE0EA4" w:rsidRDefault="00AE0EA4" w:rsidP="00AE0EA4">
      <w:pPr>
        <w:pStyle w:val="a3"/>
        <w:numPr>
          <w:ilvl w:val="0"/>
          <w:numId w:val="5"/>
        </w:numPr>
      </w:pPr>
      <w:r>
        <w:t>на должностных лиц - от 30 до 40 минимальных размеров оплаты труда;</w:t>
      </w:r>
    </w:p>
    <w:p w:rsidR="00AE0EA4" w:rsidRDefault="00AE0EA4" w:rsidP="00AE0EA4">
      <w:pPr>
        <w:pStyle w:val="a3"/>
        <w:numPr>
          <w:ilvl w:val="0"/>
          <w:numId w:val="5"/>
        </w:numPr>
      </w:pPr>
      <w:r>
        <w:t>на юридических лиц - от 300 до 400 минимальных размеров оплаты труда.</w:t>
      </w:r>
    </w:p>
    <w:p w:rsidR="00AE0EA4" w:rsidRDefault="00AE0EA4" w:rsidP="00AE0EA4">
      <w:pPr>
        <w:pStyle w:val="2"/>
      </w:pPr>
      <w:r>
        <w:t>Уголовная ответственность за осуществление деятельности без лицензии</w:t>
      </w:r>
    </w:p>
    <w:p w:rsidR="00AE0EA4" w:rsidRDefault="00AE0EA4" w:rsidP="00AE0EA4">
      <w:pPr>
        <w:pStyle w:val="3"/>
      </w:pPr>
      <w:r>
        <w:t>Незаконное предпринимательство</w:t>
      </w:r>
    </w:p>
    <w:p w:rsidR="00AE0EA4" w:rsidRDefault="00AE0EA4" w:rsidP="00AE0EA4">
      <w:r>
        <w:t>Осуществление предпринимательской деятельности без регистрации либо без специального разрешения (лицензии) в случаях, когда такое разрешение (лицензия) обязательно, или с нарушением условий лицензирования, если это деяние причинило крупный ущерб гражданам, организациям или государству либо сопряжено с извлечением дохода в крупном размере, наказывается (ч. 1 ст. 171 УК РФ):</w:t>
      </w:r>
    </w:p>
    <w:p w:rsidR="00AE0EA4" w:rsidRDefault="00AE0EA4" w:rsidP="00AE0EA4">
      <w:pPr>
        <w:pStyle w:val="a3"/>
        <w:numPr>
          <w:ilvl w:val="0"/>
          <w:numId w:val="4"/>
        </w:numPr>
      </w:pPr>
      <w:r>
        <w:t>штрафом в размере от 300 до 500 минимальных размеров оплаты труда или в размере заработной платы или иного дохода осужденного за период от 3 до 5 месяцев;</w:t>
      </w:r>
    </w:p>
    <w:p w:rsidR="00AE0EA4" w:rsidRDefault="00AE0EA4" w:rsidP="00AE0EA4">
      <w:pPr>
        <w:pStyle w:val="a3"/>
        <w:numPr>
          <w:ilvl w:val="0"/>
          <w:numId w:val="4"/>
        </w:numPr>
      </w:pPr>
      <w:r>
        <w:t>либо обязательными работами на срок от 180 до 240 часов;</w:t>
      </w:r>
    </w:p>
    <w:p w:rsidR="00AE0EA4" w:rsidRDefault="00AE0EA4" w:rsidP="00AE0EA4">
      <w:pPr>
        <w:pStyle w:val="a3"/>
        <w:numPr>
          <w:ilvl w:val="0"/>
          <w:numId w:val="4"/>
        </w:numPr>
      </w:pPr>
      <w:r>
        <w:t>либо арестом на срок от 4 до 6 месяцев;</w:t>
      </w:r>
    </w:p>
    <w:p w:rsidR="00AE0EA4" w:rsidRDefault="00AE0EA4" w:rsidP="00AE0EA4">
      <w:pPr>
        <w:pStyle w:val="a3"/>
        <w:numPr>
          <w:ilvl w:val="0"/>
          <w:numId w:val="4"/>
        </w:numPr>
      </w:pPr>
      <w:r>
        <w:t>либо лишением свободы на срок до 3 лет.</w:t>
      </w:r>
    </w:p>
    <w:p w:rsidR="00AE0EA4" w:rsidRDefault="00AE0EA4" w:rsidP="00AE0EA4">
      <w:r>
        <w:t>То же деяние:</w:t>
      </w:r>
    </w:p>
    <w:p w:rsidR="00AE0EA4" w:rsidRDefault="00AE0EA4" w:rsidP="00AE0EA4">
      <w:pPr>
        <w:pStyle w:val="a3"/>
        <w:numPr>
          <w:ilvl w:val="0"/>
          <w:numId w:val="3"/>
        </w:numPr>
      </w:pPr>
      <w:r>
        <w:t>совершенное организованной группой;</w:t>
      </w:r>
    </w:p>
    <w:p w:rsidR="00AE0EA4" w:rsidRDefault="00AE0EA4" w:rsidP="00AE0EA4">
      <w:pPr>
        <w:pStyle w:val="a3"/>
        <w:numPr>
          <w:ilvl w:val="0"/>
          <w:numId w:val="3"/>
        </w:numPr>
      </w:pPr>
      <w:r>
        <w:t>сопряженное с извлечением дохода в особо крупном размере;</w:t>
      </w:r>
    </w:p>
    <w:p w:rsidR="00AE0EA4" w:rsidRDefault="00AE0EA4" w:rsidP="00AE0EA4">
      <w:r>
        <w:t>совершенное лицом, ранее судимым за незаконное предпринимательство или незаконную банковскую деятельность, наказывается (ч.2 ст.171 УК РФ):</w:t>
      </w:r>
    </w:p>
    <w:p w:rsidR="00AE0EA4" w:rsidRDefault="00AE0EA4" w:rsidP="00AE0EA4">
      <w:pPr>
        <w:pStyle w:val="a3"/>
        <w:numPr>
          <w:ilvl w:val="0"/>
          <w:numId w:val="1"/>
        </w:numPr>
      </w:pPr>
      <w:r>
        <w:t>штрафом в размере от 700 до 1000 минимальных размеров оплаты труда или в размере заработной платы или иного дохода осужденного за период от 7 месяцев до 1 года;</w:t>
      </w:r>
    </w:p>
    <w:p w:rsidR="00AE0EA4" w:rsidRDefault="00AE0EA4" w:rsidP="00AE0EA4">
      <w:pPr>
        <w:pStyle w:val="a3"/>
        <w:numPr>
          <w:ilvl w:val="0"/>
          <w:numId w:val="1"/>
        </w:numPr>
      </w:pPr>
      <w:r>
        <w:t>либо лишением свободы на срок до 5 лет со штрафом в размере до 50 минимальных размеров оплаты труда или в размере заработной платы или иного дохода осужденного за период до 1 месяца либо без такового.</w:t>
      </w:r>
    </w:p>
    <w:p w:rsidR="00AE0EA4" w:rsidRDefault="00AE0EA4" w:rsidP="00AE0EA4"/>
    <w:p w:rsidR="00AE0EA4" w:rsidRDefault="00AE0EA4" w:rsidP="00AE0EA4"/>
    <w:p w:rsidR="000F7FF5" w:rsidRDefault="000F7FF5"/>
    <w:sectPr w:rsidR="000F7FF5" w:rsidSect="000F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11C"/>
    <w:multiLevelType w:val="hybridMultilevel"/>
    <w:tmpl w:val="CD8A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2346"/>
    <w:multiLevelType w:val="hybridMultilevel"/>
    <w:tmpl w:val="F248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F09B1"/>
    <w:multiLevelType w:val="hybridMultilevel"/>
    <w:tmpl w:val="EDF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B2E46"/>
    <w:multiLevelType w:val="hybridMultilevel"/>
    <w:tmpl w:val="DB8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73D59"/>
    <w:multiLevelType w:val="hybridMultilevel"/>
    <w:tmpl w:val="67D8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20131"/>
    <w:multiLevelType w:val="hybridMultilevel"/>
    <w:tmpl w:val="D7D0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D2313"/>
    <w:multiLevelType w:val="hybridMultilevel"/>
    <w:tmpl w:val="A7CA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AE0EA4"/>
    <w:rsid w:val="000F7FF5"/>
    <w:rsid w:val="00AE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5"/>
  </w:style>
  <w:style w:type="paragraph" w:styleId="1">
    <w:name w:val="heading 1"/>
    <w:basedOn w:val="a"/>
    <w:next w:val="a"/>
    <w:link w:val="10"/>
    <w:uiPriority w:val="9"/>
    <w:qFormat/>
    <w:rsid w:val="00AE0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0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0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E0E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E0E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2018-05-15T10:06:00Z</dcterms:created>
  <dcterms:modified xsi:type="dcterms:W3CDTF">2018-05-15T10:12:00Z</dcterms:modified>
</cp:coreProperties>
</file>